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99065">
      <w:pPr>
        <w:widowControl/>
        <w:rPr>
          <w:rFonts w:hint="eastAsia" w:ascii="方正黑体_GBK" w:eastAsia="方正黑体_GBK" w:cs="宋体"/>
          <w:kern w:val="0"/>
          <w:sz w:val="30"/>
          <w:szCs w:val="30"/>
          <w:lang w:val="en-US" w:eastAsia="zh-CN"/>
        </w:rPr>
      </w:pPr>
      <w:r>
        <w:rPr>
          <w:rFonts w:hint="eastAsia" w:ascii="方正黑体_GBK" w:eastAsia="方正黑体_GBK" w:cs="宋体"/>
          <w:kern w:val="0"/>
          <w:sz w:val="30"/>
          <w:szCs w:val="30"/>
        </w:rPr>
        <w:t>附件</w:t>
      </w:r>
      <w:r>
        <w:rPr>
          <w:rFonts w:hint="eastAsia" w:ascii="方正黑体_GBK" w:eastAsia="方正黑体_GBK" w:cs="宋体"/>
          <w:kern w:val="0"/>
          <w:sz w:val="30"/>
          <w:szCs w:val="30"/>
          <w:lang w:val="en-US" w:eastAsia="zh-CN"/>
        </w:rPr>
        <w:t>2</w:t>
      </w:r>
    </w:p>
    <w:p w14:paraId="6EBDED53">
      <w:pPr>
        <w:shd w:val="solid" w:color="FFFFFF" w:fill="auto"/>
        <w:autoSpaceDN w:val="0"/>
        <w:snapToGrid w:val="0"/>
        <w:jc w:val="center"/>
        <w:rPr>
          <w:rFonts w:hint="eastAsia" w:eastAsia="方正小标宋_GBK"/>
          <w:kern w:val="0"/>
          <w:sz w:val="36"/>
          <w:szCs w:val="21"/>
          <w:lang w:val="zh-CN"/>
        </w:rPr>
      </w:pPr>
    </w:p>
    <w:p w14:paraId="5E7E1497">
      <w:pPr>
        <w:shd w:val="solid" w:color="FFFFFF" w:fill="auto"/>
        <w:autoSpaceDN w:val="0"/>
        <w:snapToGrid w:val="0"/>
        <w:jc w:val="center"/>
        <w:rPr>
          <w:rFonts w:eastAsia="方正小标宋_GBK"/>
          <w:kern w:val="0"/>
          <w:sz w:val="36"/>
          <w:szCs w:val="21"/>
          <w:lang w:val="zh-CN"/>
        </w:rPr>
      </w:pPr>
      <w:bookmarkStart w:id="0" w:name="_GoBack"/>
      <w:r>
        <w:rPr>
          <w:rFonts w:hint="eastAsia" w:eastAsia="方正小标宋_GBK"/>
          <w:kern w:val="0"/>
          <w:sz w:val="36"/>
          <w:szCs w:val="21"/>
          <w:lang w:val="zh-CN"/>
        </w:rPr>
        <w:t>西藏自治区卫生健康委重大行政执法决定法制审核表</w:t>
      </w:r>
    </w:p>
    <w:bookmarkEnd w:id="0"/>
    <w:tbl>
      <w:tblPr>
        <w:tblStyle w:val="4"/>
        <w:tblpPr w:leftFromText="180" w:rightFromText="180" w:vertAnchor="text" w:horzAnchor="page" w:tblpXSpec="center" w:tblpY="207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082"/>
        <w:gridCol w:w="3544"/>
      </w:tblGrid>
      <w:tr w14:paraId="6FE6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70CB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执法决定名称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F2E3">
            <w:pPr>
              <w:autoSpaceDN w:val="0"/>
              <w:spacing w:line="400" w:lineRule="exact"/>
              <w:jc w:val="lef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14:paraId="65AF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E87B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执法</w:t>
            </w:r>
            <w:r>
              <w:rPr>
                <w:rFonts w:eastAsia="方正黑体_GBK"/>
                <w:sz w:val="28"/>
                <w:szCs w:val="28"/>
              </w:rPr>
              <w:t>决定类型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F29E">
            <w:pPr>
              <w:autoSpaceDN w:val="0"/>
              <w:snapToGrid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□重大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行政许可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□重大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处罚□重大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行政强制</w:t>
            </w:r>
          </w:p>
          <w:p w14:paraId="1F67D381">
            <w:pPr>
              <w:autoSpaceDN w:val="0"/>
              <w:snapToGrid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□其他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应当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进行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法制审核的执法决定</w:t>
            </w:r>
          </w:p>
          <w:p w14:paraId="4F1A0CFC">
            <w:pPr>
              <w:autoSpaceDN w:val="0"/>
              <w:snapToGrid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□承办处室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机构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认为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需要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进行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法制审核的执法决定</w:t>
            </w:r>
          </w:p>
        </w:tc>
      </w:tr>
      <w:tr w14:paraId="0164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7EA6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基本事实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F262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</w:tc>
      </w:tr>
      <w:tr w14:paraId="4672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F7A5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适用法律条款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E981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</w:tc>
      </w:tr>
      <w:tr w14:paraId="509E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F74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执行裁量基准情况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7CDB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</w:tc>
      </w:tr>
      <w:tr w14:paraId="02AD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B0268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承办处室</w:t>
            </w:r>
          </w:p>
          <w:p w14:paraId="6B07C7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意见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81DC">
            <w:pPr>
              <w:autoSpaceDN w:val="0"/>
              <w:spacing w:line="400" w:lineRule="exac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023A34B8">
            <w:pPr>
              <w:autoSpaceDN w:val="0"/>
              <w:spacing w:line="400" w:lineRule="exac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76D1D5FC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经办人：　　　　　　年　月　日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3A38">
            <w:pPr>
              <w:autoSpaceDN w:val="0"/>
              <w:spacing w:line="400" w:lineRule="exac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42FAD9D1">
            <w:pPr>
              <w:autoSpaceDN w:val="0"/>
              <w:spacing w:line="400" w:lineRule="exac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080A0D0E">
            <w:pPr>
              <w:autoSpaceDN w:val="0"/>
              <w:spacing w:line="400" w:lineRule="exac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处室负责人：　　　年　月　日</w:t>
            </w:r>
          </w:p>
        </w:tc>
      </w:tr>
      <w:tr w14:paraId="1DC7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70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法制审核</w:t>
            </w:r>
          </w:p>
          <w:p w14:paraId="5489501D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意见建议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62F2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□同意</w:t>
            </w:r>
          </w:p>
          <w:p w14:paraId="3E9D27AD">
            <w:pPr>
              <w:autoSpaceDN w:val="0"/>
              <w:snapToGrid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□不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予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同意问题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存在于：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法律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适用</w:t>
            </w:r>
          </w:p>
          <w:p w14:paraId="4E032602">
            <w:pPr>
              <w:autoSpaceDN w:val="0"/>
              <w:snapToGrid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□主体□事实□证据□程序□其他</w:t>
            </w:r>
          </w:p>
          <w:p w14:paraId="074C264A">
            <w:pPr>
              <w:autoSpaceDN w:val="0"/>
              <w:snapToGrid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2AA0CC7D">
            <w:pPr>
              <w:autoSpaceDN w:val="0"/>
              <w:snapToGrid w:val="0"/>
              <w:spacing w:before="217" w:beforeLines="50"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处理建议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□补充调查□移送</w:t>
            </w:r>
          </w:p>
          <w:p w14:paraId="0B8DB4C4">
            <w:pPr>
              <w:autoSpaceDN w:val="0"/>
              <w:snapToGrid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□变更纠正</w:t>
            </w:r>
          </w:p>
          <w:p w14:paraId="56220144">
            <w:pPr>
              <w:autoSpaceDN w:val="0"/>
              <w:snapToGrid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□其他</w:t>
            </w:r>
          </w:p>
          <w:p w14:paraId="2D3BA98A">
            <w:pPr>
              <w:autoSpaceDN w:val="0"/>
              <w:snapToGrid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27D3C301">
            <w:pPr>
              <w:autoSpaceDN w:val="0"/>
              <w:spacing w:line="400" w:lineRule="exac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审核人：　　　　　　　年　月　日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1053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06D8CB1A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2644DB38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75CA0674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18D8D912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0AB912EA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55B6A598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737A84A1">
            <w:pPr>
              <w:autoSpaceDN w:val="0"/>
              <w:spacing w:line="4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  <w:p w14:paraId="0D73A556">
            <w:pPr>
              <w:autoSpaceDN w:val="0"/>
              <w:spacing w:line="400" w:lineRule="exac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方正仿宋_GBK"/>
                <w:sz w:val="24"/>
                <w:szCs w:val="24"/>
                <w:shd w:val="clear" w:color="auto" w:fill="FFFFFF"/>
              </w:rPr>
              <w:t>处室负责人：　　　年　月　日</w:t>
            </w:r>
          </w:p>
        </w:tc>
      </w:tr>
      <w:tr w14:paraId="5EE2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8E01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备注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A0CB">
            <w:pPr>
              <w:autoSpaceDN w:val="0"/>
              <w:spacing w:line="400" w:lineRule="exact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</w:p>
        </w:tc>
      </w:tr>
    </w:tbl>
    <w:p w14:paraId="2BC6A9E7"/>
    <w:p w14:paraId="7C901484"/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3EB7A">
    <w:pPr>
      <w:pStyle w:val="3"/>
      <w:spacing w:line="240" w:lineRule="exac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1828800" cy="732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32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16477292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EF2273F">
                              <w:pPr>
                                <w:pStyle w:val="3"/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720000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57.7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MOdMbXAAAABwEAAA8AAAAAAAAAAQAgAAAAIgAAAGRycy9kb3ducmV2Lnht&#10;bFBLAQIUABQAAAAIAIdO4kAM6q2fMwIAAGA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id w:val="1616477292"/>
                      <w:docPartObj>
                        <w:docPartGallery w:val="autotext"/>
                      </w:docPartObj>
                    </w:sdtPr>
                    <w:sdtContent>
                      <w:p w14:paraId="7EF2273F">
                        <w:pPr>
                          <w:pStyle w:val="3"/>
                          <w:spacing w:line="240" w:lineRule="exact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720000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751FC"/>
    <w:rsid w:val="200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2025-12-16T03:14:00Z</dcterms:created>
  <dc:creator>古月胡</dc:creator>
  <cp:lastModifiedBy>古月胡</cp:lastModifiedBy>
  <dcterms:modified xsi:type="dcterms:W3CDTF">2025-12-16T03:16:06Z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F546C4F2044444DE846E3DE30C75E9A1_11</vt:lpwstr>
  </property>
  <property fmtid="{D5CDD505-2E9C-101B-9397-08002B2CF9AE}" pid="4" name="KSOTemplateDocerSaveRecord">
    <vt:lpwstr>eyJoZGlkIjoiZGI3MTBiNWQwYTkxZTM0MDQwNTYxNjg5ZDI3MTcyMTYiLCJ1c2VySWQiOiIyOTQ5MTM2MDYifQ==</vt:lpwstr>
  </property>
</Properties>
</file>